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39F" w:rsidRPr="00DD33B7" w:rsidRDefault="00D9739F" w:rsidP="00D9739F">
      <w:pPr>
        <w:jc w:val="both"/>
        <w:outlineLvl w:val="0"/>
        <w:rPr>
          <w:rFonts w:ascii="Arial" w:hAnsi="Arial" w:cs="Arial"/>
          <w:b/>
          <w:highlight w:val="red"/>
        </w:rPr>
      </w:pPr>
      <w:r w:rsidRPr="00DD33B7">
        <w:rPr>
          <w:rFonts w:ascii="Arial" w:hAnsi="Arial" w:cs="Arial"/>
          <w:b/>
          <w:highlight w:val="red"/>
        </w:rPr>
        <w:t>TÍTULO: VIOLENCIA Y MEDIOS</w:t>
      </w:r>
      <w:r>
        <w:rPr>
          <w:rStyle w:val="Refdenotaalpie"/>
          <w:rFonts w:ascii="Arial" w:hAnsi="Arial" w:cs="Arial"/>
          <w:b/>
          <w:highlight w:val="red"/>
        </w:rPr>
        <w:footnoteReference w:customMarkFollows="1" w:id="1"/>
        <w:t>*</w:t>
      </w:r>
    </w:p>
    <w:p w:rsidR="00D9739F" w:rsidRPr="00DD33B7" w:rsidRDefault="00D9739F" w:rsidP="00D9739F">
      <w:pPr>
        <w:jc w:val="both"/>
        <w:rPr>
          <w:rFonts w:ascii="Arial" w:hAnsi="Arial" w:cs="Arial"/>
          <w:b/>
          <w:highlight w:val="red"/>
        </w:rPr>
      </w:pPr>
    </w:p>
    <w:p w:rsidR="00D9739F" w:rsidRPr="005B489B" w:rsidRDefault="00D9739F" w:rsidP="00D9739F">
      <w:pPr>
        <w:pStyle w:val="Ttulo"/>
        <w:jc w:val="both"/>
        <w:outlineLvl w:val="0"/>
        <w:rPr>
          <w:b/>
          <w:color w:val="auto"/>
          <w:sz w:val="24"/>
          <w:szCs w:val="24"/>
          <w:shd w:val="clear" w:color="auto" w:fill="FF0000"/>
        </w:rPr>
      </w:pPr>
      <w:r w:rsidRPr="005B489B">
        <w:rPr>
          <w:b/>
          <w:color w:val="auto"/>
          <w:sz w:val="24"/>
          <w:szCs w:val="24"/>
          <w:shd w:val="clear" w:color="auto" w:fill="FF0000"/>
        </w:rPr>
        <w:t>DIMENSIÓN:CULTURA DE PAZ Y  NO VIOLENCIA</w:t>
      </w:r>
    </w:p>
    <w:p w:rsidR="00D9739F" w:rsidRDefault="00D9739F" w:rsidP="00D9739F">
      <w:pPr>
        <w:jc w:val="both"/>
        <w:outlineLvl w:val="0"/>
        <w:rPr>
          <w:rFonts w:ascii="Arial" w:hAnsi="Arial" w:cs="Arial"/>
          <w:b/>
          <w:highlight w:val="red"/>
        </w:rPr>
      </w:pPr>
    </w:p>
    <w:p w:rsidR="00D9739F" w:rsidRPr="00DD33B7" w:rsidRDefault="00D9739F" w:rsidP="00D9739F">
      <w:pPr>
        <w:jc w:val="both"/>
        <w:outlineLvl w:val="0"/>
        <w:rPr>
          <w:rFonts w:ascii="Arial" w:hAnsi="Arial" w:cs="Arial"/>
          <w:b/>
        </w:rPr>
      </w:pPr>
      <w:r w:rsidRPr="00DD33B7">
        <w:rPr>
          <w:rFonts w:ascii="Arial" w:hAnsi="Arial" w:cs="Arial"/>
          <w:b/>
          <w:highlight w:val="red"/>
        </w:rPr>
        <w:t>LÍNEA DE ACCIÓN: FORMACIÓN</w:t>
      </w:r>
    </w:p>
    <w:p w:rsidR="00D9739F" w:rsidRPr="00DD33B7" w:rsidRDefault="00D9739F" w:rsidP="00D9739F">
      <w:pPr>
        <w:jc w:val="both"/>
        <w:rPr>
          <w:rFonts w:ascii="Arial" w:hAnsi="Arial" w:cs="Arial"/>
        </w:rPr>
      </w:pPr>
    </w:p>
    <w:p w:rsidR="00D9739F" w:rsidRPr="00DD33B7" w:rsidRDefault="00D9739F" w:rsidP="00D9739F">
      <w:pPr>
        <w:jc w:val="both"/>
        <w:outlineLvl w:val="0"/>
        <w:rPr>
          <w:rFonts w:ascii="Arial" w:hAnsi="Arial" w:cs="Arial"/>
        </w:rPr>
      </w:pPr>
      <w:r w:rsidRPr="00DD33B7">
        <w:rPr>
          <w:rFonts w:ascii="Arial" w:hAnsi="Arial" w:cs="Arial"/>
          <w:b/>
          <w:bCs/>
        </w:rPr>
        <w:t>Ubicación</w:t>
      </w:r>
      <w:r>
        <w:rPr>
          <w:rFonts w:ascii="Arial" w:hAnsi="Arial" w:cs="Arial"/>
        </w:rPr>
        <w:t>: C</w:t>
      </w:r>
      <w:r w:rsidRPr="00DD33B7">
        <w:rPr>
          <w:rFonts w:ascii="Arial" w:hAnsi="Arial" w:cs="Arial"/>
        </w:rPr>
        <w:t>urricula</w:t>
      </w:r>
      <w:r>
        <w:rPr>
          <w:rFonts w:ascii="Arial" w:hAnsi="Arial" w:cs="Arial"/>
        </w:rPr>
        <w:t>r</w:t>
      </w:r>
    </w:p>
    <w:p w:rsidR="00D9739F" w:rsidRPr="00DD33B7" w:rsidRDefault="00D9739F" w:rsidP="00D9739F">
      <w:pPr>
        <w:jc w:val="both"/>
        <w:rPr>
          <w:rFonts w:ascii="Arial" w:hAnsi="Arial" w:cs="Arial"/>
        </w:rPr>
      </w:pPr>
    </w:p>
    <w:p w:rsidR="00D9739F" w:rsidRPr="00DD33B7" w:rsidRDefault="00D9739F" w:rsidP="00D9739F">
      <w:pPr>
        <w:jc w:val="both"/>
        <w:rPr>
          <w:rFonts w:ascii="Arial" w:hAnsi="Arial" w:cs="Arial"/>
        </w:rPr>
      </w:pPr>
      <w:r w:rsidRPr="00DD33B7">
        <w:rPr>
          <w:rFonts w:ascii="Arial" w:hAnsi="Arial" w:cs="Arial"/>
          <w:b/>
          <w:bCs/>
        </w:rPr>
        <w:t>A quién va dirigido</w:t>
      </w:r>
      <w:r>
        <w:rPr>
          <w:rFonts w:ascii="Arial" w:hAnsi="Arial" w:cs="Arial"/>
        </w:rPr>
        <w:t>: E</w:t>
      </w:r>
      <w:r w:rsidRPr="00DD33B7">
        <w:rPr>
          <w:rFonts w:ascii="Arial" w:hAnsi="Arial" w:cs="Arial"/>
        </w:rPr>
        <w:t>studiantes</w:t>
      </w:r>
    </w:p>
    <w:p w:rsidR="00D9739F" w:rsidRPr="00DD33B7" w:rsidRDefault="00D9739F" w:rsidP="00D9739F">
      <w:pPr>
        <w:jc w:val="both"/>
        <w:rPr>
          <w:rFonts w:ascii="Arial" w:hAnsi="Arial" w:cs="Arial"/>
        </w:rPr>
      </w:pPr>
    </w:p>
    <w:p w:rsidR="00D9739F" w:rsidRPr="00DD33B7" w:rsidRDefault="00D9739F" w:rsidP="00D9739F">
      <w:pPr>
        <w:jc w:val="both"/>
        <w:rPr>
          <w:rFonts w:ascii="Arial" w:hAnsi="Arial" w:cs="Arial"/>
          <w:color w:val="999999"/>
        </w:rPr>
      </w:pPr>
    </w:p>
    <w:p w:rsidR="00D9739F" w:rsidRDefault="00D9739F" w:rsidP="00D9739F">
      <w:pPr>
        <w:pStyle w:val="Textoindependiente"/>
        <w:tabs>
          <w:tab w:val="num" w:pos="180"/>
        </w:tabs>
      </w:pPr>
      <w:r>
        <w:rPr>
          <w:noProof/>
          <w:lang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DD33B7">
        <w:t xml:space="preserve"> </w:t>
      </w:r>
    </w:p>
    <w:p w:rsidR="00D9739F" w:rsidRDefault="00D9739F" w:rsidP="00D9739F">
      <w:pPr>
        <w:pStyle w:val="Textoindependiente"/>
        <w:tabs>
          <w:tab w:val="num" w:pos="180"/>
        </w:tabs>
      </w:pPr>
    </w:p>
    <w:p w:rsidR="00D9739F" w:rsidRPr="001408D8" w:rsidRDefault="00D9739F" w:rsidP="00D9739F">
      <w:pPr>
        <w:pStyle w:val="Textoindependiente"/>
        <w:tabs>
          <w:tab w:val="num" w:pos="180"/>
        </w:tabs>
        <w:rPr>
          <w:rFonts w:ascii="Arial" w:hAnsi="Arial" w:cs="Arial"/>
        </w:rPr>
      </w:pPr>
      <w:r w:rsidRPr="001408D8">
        <w:rPr>
          <w:rFonts w:ascii="Arial" w:hAnsi="Arial" w:cs="Arial"/>
          <w:b/>
        </w:rPr>
        <w:t>Duración aproximada:</w:t>
      </w:r>
      <w:r>
        <w:rPr>
          <w:rFonts w:ascii="Arial" w:hAnsi="Arial" w:cs="Arial"/>
        </w:rPr>
        <w:t xml:space="preserve"> 60 minutos</w:t>
      </w:r>
    </w:p>
    <w:p w:rsidR="00D9739F" w:rsidRPr="001408D8" w:rsidRDefault="00D9739F" w:rsidP="00D9739F">
      <w:pPr>
        <w:pStyle w:val="Textoindependiente"/>
        <w:tabs>
          <w:tab w:val="num" w:pos="180"/>
        </w:tabs>
        <w:rPr>
          <w:rFonts w:ascii="Arial" w:hAnsi="Arial" w:cs="Arial"/>
          <w:b/>
        </w:rPr>
      </w:pPr>
    </w:p>
    <w:p w:rsidR="00D9739F" w:rsidRPr="00DD33B7" w:rsidRDefault="00D9739F" w:rsidP="00D9739F">
      <w:pPr>
        <w:pStyle w:val="Textoindependiente"/>
        <w:tabs>
          <w:tab w:val="num" w:pos="180"/>
        </w:tabs>
        <w:rPr>
          <w:b/>
        </w:rPr>
      </w:pPr>
      <w:r w:rsidRPr="00DD33B7">
        <w:rPr>
          <w:b/>
          <w:bCs w:val="0"/>
          <w:lang w:val="es-ES_tradnl"/>
        </w:rPr>
        <w:t xml:space="preserve">                                                                                                                   </w:t>
      </w:r>
      <w:r>
        <w:rPr>
          <w:b/>
          <w:bCs w:val="0"/>
          <w:noProof/>
          <w:lang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D9739F" w:rsidRPr="00967D19" w:rsidRDefault="00D9739F" w:rsidP="00D9739F">
      <w:pPr>
        <w:pStyle w:val="Textoindependiente"/>
        <w:tabs>
          <w:tab w:val="num" w:pos="180"/>
        </w:tabs>
        <w:outlineLvl w:val="0"/>
        <w:rPr>
          <w:rFonts w:ascii="Arial" w:hAnsi="Arial" w:cs="Arial"/>
          <w:b/>
        </w:rPr>
      </w:pPr>
      <w:r w:rsidRPr="00967D19">
        <w:rPr>
          <w:rFonts w:ascii="Arial" w:hAnsi="Arial" w:cs="Arial"/>
          <w:b/>
        </w:rPr>
        <w:t>Propósito</w:t>
      </w:r>
    </w:p>
    <w:p w:rsidR="00D9739F" w:rsidRPr="00967D19" w:rsidRDefault="00D9739F" w:rsidP="00D9739F">
      <w:pPr>
        <w:pStyle w:val="Textoindependiente"/>
        <w:tabs>
          <w:tab w:val="left" w:pos="12420"/>
        </w:tabs>
        <w:rPr>
          <w:rFonts w:ascii="Arial" w:hAnsi="Arial" w:cs="Arial"/>
        </w:rPr>
      </w:pPr>
      <w:r w:rsidRPr="00967D19">
        <w:rPr>
          <w:rFonts w:ascii="Arial" w:hAnsi="Arial" w:cs="Arial"/>
        </w:rPr>
        <w:t>Abrir un espacio para que las y los participantes reflexionen sobre cómo los medios representan a las y los jóvenes y los relacionan con situaciones de violencia, promoviendo el análisis para detectar si esas imágenes corresponden a las que se observan en las escuelas.</w:t>
      </w:r>
    </w:p>
    <w:p w:rsidR="00D9739F" w:rsidRPr="00DD33B7" w:rsidRDefault="00D9739F" w:rsidP="00D9739F">
      <w:pPr>
        <w:pStyle w:val="Textoindependiente"/>
        <w:tabs>
          <w:tab w:val="num" w:pos="180"/>
        </w:tabs>
      </w:pPr>
    </w:p>
    <w:p w:rsidR="00D9739F" w:rsidRPr="00DD33B7" w:rsidRDefault="00D9739F" w:rsidP="00D9739F">
      <w:pPr>
        <w:pStyle w:val="Textoindependiente"/>
        <w:tabs>
          <w:tab w:val="num" w:pos="180"/>
        </w:tabs>
      </w:pPr>
      <w:r>
        <w:rPr>
          <w:b/>
          <w:noProof/>
          <w:lang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D9739F" w:rsidRPr="00DD33B7" w:rsidRDefault="00D9739F" w:rsidP="00D9739F">
      <w:pPr>
        <w:jc w:val="both"/>
        <w:outlineLvl w:val="0"/>
        <w:rPr>
          <w:rFonts w:ascii="Arial" w:hAnsi="Arial" w:cs="Arial"/>
          <w:b/>
          <w:lang w:val="es-ES_tradnl"/>
        </w:rPr>
      </w:pPr>
      <w:r w:rsidRPr="00DD33B7">
        <w:rPr>
          <w:rFonts w:ascii="Arial" w:hAnsi="Arial" w:cs="Arial"/>
          <w:b/>
          <w:lang w:val="es-ES_tradnl"/>
        </w:rPr>
        <w:t>Preparación de la actividad:</w:t>
      </w:r>
    </w:p>
    <w:p w:rsidR="00D9739F" w:rsidRPr="00DD33B7" w:rsidRDefault="00D9739F" w:rsidP="00D9739F">
      <w:pPr>
        <w:jc w:val="both"/>
        <w:rPr>
          <w:rFonts w:ascii="Arial" w:hAnsi="Arial" w:cs="Arial"/>
          <w:b/>
          <w:lang w:val="es-ES_tradnl"/>
        </w:rPr>
      </w:pPr>
    </w:p>
    <w:p w:rsidR="00D9739F" w:rsidRDefault="00D9739F" w:rsidP="00D9739F">
      <w:pPr>
        <w:pStyle w:val="Textoindependiente"/>
        <w:rPr>
          <w:rFonts w:ascii="Arial" w:hAnsi="Arial" w:cs="Arial"/>
        </w:rPr>
      </w:pPr>
      <w:r w:rsidRPr="00967D19">
        <w:rPr>
          <w:rFonts w:ascii="Arial" w:hAnsi="Arial" w:cs="Arial"/>
          <w:bCs w:val="0"/>
        </w:rPr>
        <w:t xml:space="preserve">Se obtendrán </w:t>
      </w:r>
      <w:r w:rsidRPr="00967D19">
        <w:rPr>
          <w:rFonts w:ascii="Arial" w:hAnsi="Arial" w:cs="Arial"/>
        </w:rPr>
        <w:t>objetos para ser usados en las dramatizaciones: cachuchas, pelotas, dulces,  chicles, reglas, cuerdas, navajas o pistolas de juguete, libros, pañuelos,  paliacates, piedras</w:t>
      </w:r>
      <w:r>
        <w:rPr>
          <w:rFonts w:ascii="Arial" w:hAnsi="Arial" w:cs="Arial"/>
        </w:rPr>
        <w:t>.</w:t>
      </w:r>
    </w:p>
    <w:p w:rsidR="00D9739F" w:rsidRDefault="00D9739F" w:rsidP="00D9739F">
      <w:pPr>
        <w:pStyle w:val="Textoindependiente"/>
        <w:rPr>
          <w:rFonts w:ascii="Arial" w:hAnsi="Arial" w:cs="Arial"/>
        </w:rPr>
      </w:pPr>
    </w:p>
    <w:p w:rsidR="00D9739F" w:rsidRPr="00967D19" w:rsidRDefault="00D9739F" w:rsidP="00D9739F">
      <w:pPr>
        <w:pStyle w:val="Textoindependiente"/>
        <w:rPr>
          <w:rFonts w:ascii="Arial" w:hAnsi="Arial" w:cs="Arial"/>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35"/>
      </w:tblGrid>
      <w:tr w:rsidR="00D9739F" w:rsidRPr="00DD33B7" w:rsidTr="00682077">
        <w:tblPrEx>
          <w:tblCellMar>
            <w:top w:w="0" w:type="dxa"/>
            <w:bottom w:w="0" w:type="dxa"/>
          </w:tblCellMar>
        </w:tblPrEx>
        <w:trPr>
          <w:cantSplit/>
        </w:trPr>
        <w:tc>
          <w:tcPr>
            <w:tcW w:w="10135" w:type="dxa"/>
          </w:tcPr>
          <w:p w:rsidR="00D9739F" w:rsidRPr="00967D19" w:rsidRDefault="00D9739F" w:rsidP="00682077">
            <w:pPr>
              <w:pStyle w:val="Ttulo1"/>
              <w:jc w:val="center"/>
              <w:rPr>
                <w:rFonts w:ascii="Arial" w:hAnsi="Arial" w:cs="Arial"/>
                <w:b/>
                <w:i w:val="0"/>
              </w:rPr>
            </w:pPr>
            <w:r w:rsidRPr="00967D19">
              <w:rPr>
                <w:rFonts w:ascii="Arial" w:hAnsi="Arial" w:cs="Arial"/>
                <w:b/>
                <w:i w:val="0"/>
              </w:rPr>
              <w:lastRenderedPageBreak/>
              <w:t>Ficha técnica</w:t>
            </w:r>
          </w:p>
        </w:tc>
      </w:tr>
      <w:tr w:rsidR="00D9739F" w:rsidRPr="00DD33B7" w:rsidTr="00682077">
        <w:tblPrEx>
          <w:tblCellMar>
            <w:top w:w="0" w:type="dxa"/>
            <w:bottom w:w="0" w:type="dxa"/>
          </w:tblCellMar>
        </w:tblPrEx>
        <w:trPr>
          <w:cantSplit/>
        </w:trPr>
        <w:tc>
          <w:tcPr>
            <w:tcW w:w="10135" w:type="dxa"/>
          </w:tcPr>
          <w:p w:rsidR="00D9739F" w:rsidRPr="000D7560" w:rsidRDefault="00D9739F" w:rsidP="00682077">
            <w:pPr>
              <w:pStyle w:val="Sangradetextonormal"/>
              <w:spacing w:after="160"/>
              <w:ind w:left="0"/>
              <w:jc w:val="both"/>
              <w:rPr>
                <w:rFonts w:ascii="Arial" w:hAnsi="Arial" w:cs="Arial"/>
                <w:bCs/>
              </w:rPr>
            </w:pPr>
            <w:r w:rsidRPr="000D7560">
              <w:rPr>
                <w:rFonts w:ascii="Arial" w:hAnsi="Arial" w:cs="Arial"/>
                <w:bCs/>
              </w:rPr>
              <w:t>Si bien ningún estudio ha podido demostrar que el contenido de violencia de los mensajes de los medios, especialmente de la televisión, provoque actos de violencia en los receptores, diversas investigaciones han arrojado evidencias de que existe un efecto de acumulación del impacto de esos mensajes sobre la calidad de vida de la sociedad, identificando cuatro tipos de consecuencias a largo plazo, que se presentan en personas que tienen una mayor exposición y permanencia ante los medios:</w:t>
            </w:r>
          </w:p>
          <w:p w:rsidR="00D9739F" w:rsidRPr="000D7560" w:rsidRDefault="00D9739F" w:rsidP="00D9739F">
            <w:pPr>
              <w:pStyle w:val="Sangradetextonormal"/>
              <w:numPr>
                <w:ilvl w:val="0"/>
                <w:numId w:val="1"/>
              </w:numPr>
              <w:ind w:left="714" w:hanging="357"/>
              <w:jc w:val="both"/>
              <w:rPr>
                <w:rFonts w:ascii="Arial" w:hAnsi="Arial" w:cs="Arial"/>
                <w:bCs/>
              </w:rPr>
            </w:pPr>
            <w:r w:rsidRPr="000D7560">
              <w:rPr>
                <w:rFonts w:ascii="Arial" w:hAnsi="Arial" w:cs="Arial"/>
                <w:bCs/>
              </w:rPr>
              <w:t>Incremento en la aceptación de la agresividad y el comportamiento antisocial.</w:t>
            </w:r>
          </w:p>
          <w:p w:rsidR="00D9739F" w:rsidRPr="000D7560" w:rsidRDefault="00D9739F" w:rsidP="00D9739F">
            <w:pPr>
              <w:pStyle w:val="Sangradetextonormal"/>
              <w:numPr>
                <w:ilvl w:val="0"/>
                <w:numId w:val="1"/>
              </w:numPr>
              <w:ind w:left="714" w:hanging="357"/>
              <w:jc w:val="both"/>
              <w:rPr>
                <w:rFonts w:ascii="Arial" w:hAnsi="Arial" w:cs="Arial"/>
                <w:bCs/>
              </w:rPr>
            </w:pPr>
            <w:r w:rsidRPr="000D7560">
              <w:rPr>
                <w:rFonts w:ascii="Arial" w:hAnsi="Arial" w:cs="Arial"/>
                <w:bCs/>
              </w:rPr>
              <w:t>Incremento en el temor a ser una víctima de violencia.</w:t>
            </w:r>
          </w:p>
          <w:p w:rsidR="00D9739F" w:rsidRPr="000D7560" w:rsidRDefault="00D9739F" w:rsidP="00D9739F">
            <w:pPr>
              <w:pStyle w:val="Sangradetextonormal"/>
              <w:numPr>
                <w:ilvl w:val="0"/>
                <w:numId w:val="1"/>
              </w:numPr>
              <w:ind w:left="714" w:hanging="357"/>
              <w:jc w:val="both"/>
              <w:rPr>
                <w:rFonts w:ascii="Arial" w:hAnsi="Arial" w:cs="Arial"/>
                <w:bCs/>
              </w:rPr>
            </w:pPr>
            <w:r w:rsidRPr="000D7560">
              <w:rPr>
                <w:rFonts w:ascii="Arial" w:hAnsi="Arial" w:cs="Arial"/>
                <w:bCs/>
              </w:rPr>
              <w:t>Incremento en la falta de sensibilidad o preocupación por la violencia y sus víctimas.</w:t>
            </w:r>
          </w:p>
          <w:p w:rsidR="00D9739F" w:rsidRPr="000D7560" w:rsidRDefault="00D9739F" w:rsidP="00D9739F">
            <w:pPr>
              <w:pStyle w:val="Sangradetextonormal"/>
              <w:numPr>
                <w:ilvl w:val="0"/>
                <w:numId w:val="1"/>
              </w:numPr>
              <w:spacing w:after="160"/>
              <w:jc w:val="both"/>
              <w:rPr>
                <w:rFonts w:ascii="Arial" w:hAnsi="Arial" w:cs="Arial"/>
                <w:bCs/>
              </w:rPr>
            </w:pPr>
            <w:r w:rsidRPr="000D7560">
              <w:rPr>
                <w:rFonts w:ascii="Arial" w:hAnsi="Arial" w:cs="Arial"/>
                <w:bCs/>
              </w:rPr>
              <w:t>Incremento en el deseo de ver violencia en los entretenimientos y la vida real.</w:t>
            </w:r>
          </w:p>
          <w:p w:rsidR="00D9739F" w:rsidRPr="00DD33B7" w:rsidRDefault="00D9739F" w:rsidP="00682077">
            <w:pPr>
              <w:pStyle w:val="Sangradetextonormal"/>
              <w:spacing w:after="160"/>
              <w:ind w:left="0" w:firstLine="720"/>
              <w:jc w:val="both"/>
              <w:rPr>
                <w:bCs/>
              </w:rPr>
            </w:pPr>
            <w:r w:rsidRPr="000D7560">
              <w:rPr>
                <w:rFonts w:ascii="Arial" w:hAnsi="Arial" w:cs="Arial"/>
                <w:bCs/>
              </w:rPr>
              <w:t>Estas consecuencias se generan por la frecuencia y la forma en que se presentan la violencia en los mensajes. En efecto, los productores insertan actos de violencia para mantener la atención en la pantalla y capturar la mirada del receptor. También, justamente para no desviar la concentración en la trama principal, no destacan las consecuencias inevitables de los actos violentos, que así pueden pasar desapercibidos.</w:t>
            </w:r>
            <w:r w:rsidRPr="00DD33B7">
              <w:rPr>
                <w:bCs/>
              </w:rPr>
              <w:t xml:space="preserve"> </w:t>
            </w:r>
          </w:p>
        </w:tc>
      </w:tr>
    </w:tbl>
    <w:p w:rsidR="00D9739F" w:rsidRPr="00DD33B7" w:rsidRDefault="00D9739F" w:rsidP="00D9739F">
      <w:pPr>
        <w:pStyle w:val="Textoindependiente"/>
        <w:tabs>
          <w:tab w:val="num" w:pos="180"/>
        </w:tabs>
        <w:outlineLvl w:val="0"/>
      </w:pPr>
      <w:r w:rsidRPr="001E0103">
        <w:rPr>
          <w:rFonts w:ascii="Arial" w:hAnsi="Arial" w:cs="Arial"/>
          <w:b/>
          <w:bCs w:val="0"/>
          <w:lang w:val="es-ES_tradnl"/>
        </w:rPr>
        <w:t>Mecánica de aplicación:</w:t>
      </w:r>
      <w:r w:rsidRPr="00DD33B7">
        <w:rPr>
          <w:b/>
          <w:bCs w:val="0"/>
          <w:lang w:val="es-ES_tradnl"/>
        </w:rPr>
        <w:tab/>
      </w:r>
      <w:r w:rsidRPr="00DD33B7">
        <w:rPr>
          <w:b/>
          <w:bCs w:val="0"/>
          <w:lang w:val="es-ES_tradnl"/>
        </w:rPr>
        <w:tab/>
      </w:r>
      <w:r w:rsidRPr="00DD33B7">
        <w:rPr>
          <w:b/>
          <w:bCs w:val="0"/>
          <w:lang w:val="es-ES_tradnl"/>
        </w:rPr>
        <w:tab/>
      </w:r>
      <w:r w:rsidRPr="00DD33B7">
        <w:rPr>
          <w:b/>
          <w:bCs w:val="0"/>
          <w:lang w:val="es-ES_tradnl"/>
        </w:rPr>
        <w:tab/>
      </w:r>
      <w:r w:rsidRPr="00DD33B7">
        <w:rPr>
          <w:b/>
          <w:bCs w:val="0"/>
          <w:lang w:val="es-ES_tradnl"/>
        </w:rPr>
        <w:tab/>
      </w:r>
      <w:r w:rsidRPr="00DD33B7">
        <w:rPr>
          <w:b/>
          <w:bCs w:val="0"/>
          <w:lang w:val="es-ES_tradnl"/>
        </w:rPr>
        <w:tab/>
        <w:t xml:space="preserve">      </w:t>
      </w:r>
      <w:r>
        <w:rPr>
          <w:b/>
          <w:bCs w:val="0"/>
          <w:noProof/>
          <w:lang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D9739F" w:rsidRPr="00DD33B7" w:rsidRDefault="00D9739F" w:rsidP="00D9739F">
      <w:pPr>
        <w:numPr>
          <w:ilvl w:val="0"/>
          <w:numId w:val="2"/>
        </w:numPr>
        <w:tabs>
          <w:tab w:val="clear" w:pos="720"/>
          <w:tab w:val="num" w:pos="360"/>
        </w:tabs>
        <w:ind w:left="360"/>
        <w:jc w:val="both"/>
        <w:rPr>
          <w:rFonts w:ascii="Arial" w:hAnsi="Arial" w:cs="Arial"/>
          <w:lang w:val="es-MX"/>
        </w:rPr>
      </w:pPr>
      <w:r w:rsidRPr="00DD33B7">
        <w:rPr>
          <w:rFonts w:ascii="Arial" w:hAnsi="Arial" w:cs="Arial"/>
          <w:lang w:val="es-MX"/>
        </w:rPr>
        <w:t>El coordinador</w:t>
      </w:r>
      <w:r>
        <w:rPr>
          <w:rFonts w:ascii="Arial" w:hAnsi="Arial" w:cs="Arial"/>
          <w:lang w:val="es-MX"/>
        </w:rPr>
        <w:t>/a</w:t>
      </w:r>
      <w:r w:rsidRPr="00DD33B7">
        <w:rPr>
          <w:rFonts w:ascii="Arial" w:hAnsi="Arial" w:cs="Arial"/>
          <w:lang w:val="es-MX"/>
        </w:rPr>
        <w:t xml:space="preserve"> de la actividad leerá la ficha técnica y promoverá una discusión con las y los participantes acerca del tema.</w:t>
      </w:r>
    </w:p>
    <w:p w:rsidR="00D9739F" w:rsidRPr="00DD33B7" w:rsidRDefault="00D9739F" w:rsidP="00D9739F">
      <w:pPr>
        <w:numPr>
          <w:ilvl w:val="0"/>
          <w:numId w:val="2"/>
        </w:numPr>
        <w:tabs>
          <w:tab w:val="clear" w:pos="720"/>
          <w:tab w:val="num" w:pos="360"/>
        </w:tabs>
        <w:ind w:left="360"/>
        <w:jc w:val="both"/>
        <w:rPr>
          <w:rFonts w:ascii="Arial" w:hAnsi="Arial" w:cs="Arial"/>
          <w:lang w:val="es-MX"/>
        </w:rPr>
      </w:pPr>
      <w:r w:rsidRPr="00DD33B7">
        <w:rPr>
          <w:rFonts w:ascii="Arial" w:hAnsi="Arial" w:cs="Arial"/>
          <w:lang w:val="es-MX"/>
        </w:rPr>
        <w:t>Se formarán grupos de cinco personas. Cada grupo planeará una dramatización de una situación donde aparezcan jóvenes asociados con la violencia en algún medio de comunicación. Pueden escoger cualquier situación; éstos son sólo algunos ejemplos que pueden usar para su improvisación:</w:t>
      </w:r>
    </w:p>
    <w:p w:rsidR="00D9739F" w:rsidRPr="00DD33B7" w:rsidRDefault="00D9739F" w:rsidP="00D9739F">
      <w:pPr>
        <w:numPr>
          <w:ilvl w:val="0"/>
          <w:numId w:val="3"/>
        </w:numPr>
        <w:jc w:val="both"/>
        <w:rPr>
          <w:rFonts w:ascii="Arial" w:hAnsi="Arial" w:cs="Arial"/>
          <w:lang w:val="es-MX"/>
        </w:rPr>
      </w:pPr>
      <w:r w:rsidRPr="00DD33B7">
        <w:rPr>
          <w:rFonts w:ascii="Arial" w:hAnsi="Arial" w:cs="Arial"/>
          <w:lang w:val="es-MX"/>
        </w:rPr>
        <w:t>Un video de</w:t>
      </w:r>
      <w:r w:rsidRPr="00DD33B7">
        <w:rPr>
          <w:rFonts w:ascii="Arial" w:hAnsi="Arial" w:cs="Arial"/>
          <w:i/>
          <w:iCs/>
          <w:lang w:val="es-MX"/>
        </w:rPr>
        <w:t xml:space="preserve"> regeton</w:t>
      </w:r>
      <w:r w:rsidRPr="00DD33B7">
        <w:rPr>
          <w:rFonts w:ascii="Arial" w:hAnsi="Arial" w:cs="Arial"/>
          <w:lang w:val="es-MX"/>
        </w:rPr>
        <w:t xml:space="preserve"> o rap</w:t>
      </w:r>
      <w:r>
        <w:rPr>
          <w:rFonts w:ascii="Arial" w:hAnsi="Arial" w:cs="Arial"/>
          <w:lang w:val="es-MX"/>
        </w:rPr>
        <w:t>.</w:t>
      </w:r>
    </w:p>
    <w:p w:rsidR="00D9739F" w:rsidRPr="00DD33B7" w:rsidRDefault="00D9739F" w:rsidP="00D9739F">
      <w:pPr>
        <w:numPr>
          <w:ilvl w:val="0"/>
          <w:numId w:val="3"/>
        </w:numPr>
        <w:jc w:val="both"/>
        <w:rPr>
          <w:rFonts w:ascii="Arial" w:hAnsi="Arial" w:cs="Arial"/>
          <w:lang w:val="es-MX"/>
        </w:rPr>
      </w:pPr>
      <w:r w:rsidRPr="00DD33B7">
        <w:rPr>
          <w:rFonts w:ascii="Arial" w:hAnsi="Arial" w:cs="Arial"/>
          <w:lang w:val="es-MX"/>
        </w:rPr>
        <w:t>Una nota televisiva donde se muestre a jóvenes después de un arresto</w:t>
      </w:r>
      <w:r>
        <w:rPr>
          <w:rFonts w:ascii="Arial" w:hAnsi="Arial" w:cs="Arial"/>
          <w:lang w:val="es-MX"/>
        </w:rPr>
        <w:t>.</w:t>
      </w:r>
    </w:p>
    <w:p w:rsidR="00D9739F" w:rsidRPr="00DD33B7" w:rsidRDefault="00D9739F" w:rsidP="00D9739F">
      <w:pPr>
        <w:numPr>
          <w:ilvl w:val="0"/>
          <w:numId w:val="3"/>
        </w:numPr>
        <w:jc w:val="both"/>
        <w:rPr>
          <w:rFonts w:ascii="Arial" w:hAnsi="Arial" w:cs="Arial"/>
          <w:lang w:val="es-MX"/>
        </w:rPr>
      </w:pPr>
      <w:r w:rsidRPr="00DD33B7">
        <w:rPr>
          <w:rFonts w:ascii="Arial" w:hAnsi="Arial" w:cs="Arial"/>
          <w:lang w:val="es-MX"/>
        </w:rPr>
        <w:t>Un nota televisiva sobre una protesta estudiantil</w:t>
      </w:r>
      <w:r>
        <w:rPr>
          <w:rFonts w:ascii="Arial" w:hAnsi="Arial" w:cs="Arial"/>
          <w:lang w:val="es-MX"/>
        </w:rPr>
        <w:t>.</w:t>
      </w:r>
    </w:p>
    <w:p w:rsidR="00D9739F" w:rsidRPr="00DD33B7" w:rsidRDefault="00D9739F" w:rsidP="00D9739F">
      <w:pPr>
        <w:numPr>
          <w:ilvl w:val="0"/>
          <w:numId w:val="3"/>
        </w:numPr>
        <w:jc w:val="both"/>
        <w:rPr>
          <w:rFonts w:ascii="Arial" w:hAnsi="Arial" w:cs="Arial"/>
          <w:lang w:val="es-MX"/>
        </w:rPr>
      </w:pPr>
      <w:r w:rsidRPr="00DD33B7">
        <w:rPr>
          <w:rFonts w:ascii="Arial" w:hAnsi="Arial" w:cs="Arial"/>
          <w:lang w:val="es-MX"/>
        </w:rPr>
        <w:t>Una película de acción</w:t>
      </w:r>
      <w:r>
        <w:rPr>
          <w:rFonts w:ascii="Arial" w:hAnsi="Arial" w:cs="Arial"/>
          <w:lang w:val="es-MX"/>
        </w:rPr>
        <w:t>.</w:t>
      </w:r>
    </w:p>
    <w:p w:rsidR="00D9739F" w:rsidRPr="00DD33B7" w:rsidRDefault="00D9739F" w:rsidP="00D9739F">
      <w:pPr>
        <w:numPr>
          <w:ilvl w:val="0"/>
          <w:numId w:val="3"/>
        </w:numPr>
        <w:jc w:val="both"/>
        <w:rPr>
          <w:rFonts w:ascii="Arial" w:hAnsi="Arial" w:cs="Arial"/>
          <w:lang w:val="es-MX"/>
        </w:rPr>
      </w:pPr>
      <w:r w:rsidRPr="00DD33B7">
        <w:rPr>
          <w:rFonts w:ascii="Arial" w:hAnsi="Arial" w:cs="Arial"/>
          <w:lang w:val="es-MX"/>
        </w:rPr>
        <w:t>Una telenovela involucrando a jóvenes</w:t>
      </w:r>
      <w:r>
        <w:rPr>
          <w:rFonts w:ascii="Arial" w:hAnsi="Arial" w:cs="Arial"/>
          <w:lang w:val="es-MX"/>
        </w:rPr>
        <w:t>.</w:t>
      </w:r>
    </w:p>
    <w:p w:rsidR="00D9739F" w:rsidRPr="00DD33B7" w:rsidRDefault="00D9739F" w:rsidP="00D9739F">
      <w:pPr>
        <w:numPr>
          <w:ilvl w:val="0"/>
          <w:numId w:val="2"/>
        </w:numPr>
        <w:tabs>
          <w:tab w:val="clear" w:pos="720"/>
          <w:tab w:val="num" w:pos="360"/>
        </w:tabs>
        <w:ind w:left="360"/>
        <w:jc w:val="both"/>
        <w:rPr>
          <w:rFonts w:ascii="Arial" w:hAnsi="Arial" w:cs="Arial"/>
          <w:lang w:val="es-MX"/>
        </w:rPr>
      </w:pPr>
      <w:r w:rsidRPr="00DD33B7">
        <w:rPr>
          <w:rFonts w:ascii="Arial" w:hAnsi="Arial" w:cs="Arial"/>
          <w:lang w:val="es-MX"/>
        </w:rPr>
        <w:t>Cada grupo presentará su dramatización en plenari</w:t>
      </w:r>
      <w:r>
        <w:rPr>
          <w:rFonts w:ascii="Arial" w:hAnsi="Arial" w:cs="Arial"/>
          <w:lang w:val="es-MX"/>
        </w:rPr>
        <w:t>a</w:t>
      </w:r>
      <w:r w:rsidRPr="00DD33B7">
        <w:rPr>
          <w:rFonts w:ascii="Arial" w:hAnsi="Arial" w:cs="Arial"/>
          <w:lang w:val="es-MX"/>
        </w:rPr>
        <w:t>. Al final de cada dramatización se discutirán las siguientes preguntas:</w:t>
      </w:r>
    </w:p>
    <w:p w:rsidR="00D9739F" w:rsidRPr="00DD33B7" w:rsidRDefault="00D9739F" w:rsidP="00D9739F">
      <w:pPr>
        <w:numPr>
          <w:ilvl w:val="0"/>
          <w:numId w:val="4"/>
        </w:numPr>
        <w:jc w:val="both"/>
        <w:rPr>
          <w:rFonts w:ascii="Arial" w:hAnsi="Arial" w:cs="Arial"/>
          <w:lang w:val="es-MX"/>
        </w:rPr>
      </w:pPr>
      <w:r w:rsidRPr="00DD33B7">
        <w:rPr>
          <w:rFonts w:ascii="Arial" w:hAnsi="Arial" w:cs="Arial"/>
          <w:lang w:val="es-MX"/>
        </w:rPr>
        <w:t>¿Cómo son  las y los jóvenes de acuerdo a esta representación?</w:t>
      </w:r>
    </w:p>
    <w:p w:rsidR="00D9739F" w:rsidRPr="00DD33B7" w:rsidRDefault="00D9739F" w:rsidP="00D9739F">
      <w:pPr>
        <w:numPr>
          <w:ilvl w:val="0"/>
          <w:numId w:val="4"/>
        </w:numPr>
        <w:jc w:val="both"/>
        <w:rPr>
          <w:rFonts w:ascii="Arial" w:hAnsi="Arial" w:cs="Arial"/>
          <w:lang w:val="es-MX"/>
        </w:rPr>
      </w:pPr>
      <w:r w:rsidRPr="00DD33B7">
        <w:rPr>
          <w:rFonts w:ascii="Arial" w:hAnsi="Arial" w:cs="Arial"/>
          <w:lang w:val="es-MX"/>
        </w:rPr>
        <w:t>¿Cómo tendrían que cambiar las dramatizaciones para obtener una representación más completa de las y los jóvenes?</w:t>
      </w:r>
    </w:p>
    <w:p w:rsidR="00D9739F" w:rsidRPr="00DD33B7" w:rsidRDefault="00D9739F" w:rsidP="00D9739F">
      <w:pPr>
        <w:numPr>
          <w:ilvl w:val="0"/>
          <w:numId w:val="2"/>
        </w:numPr>
        <w:tabs>
          <w:tab w:val="clear" w:pos="720"/>
          <w:tab w:val="num" w:pos="360"/>
        </w:tabs>
        <w:ind w:left="360"/>
        <w:jc w:val="both"/>
        <w:rPr>
          <w:rFonts w:ascii="Arial" w:hAnsi="Arial" w:cs="Arial"/>
        </w:rPr>
      </w:pPr>
      <w:r w:rsidRPr="00DD33B7">
        <w:rPr>
          <w:rFonts w:ascii="Arial" w:hAnsi="Arial" w:cs="Arial"/>
          <w:lang w:val="es-MX"/>
        </w:rPr>
        <w:t>Se realizará una reflexión final sobre la violencia que se vive diariamente y su relación con los medios de comunicación.</w:t>
      </w:r>
    </w:p>
    <w:p w:rsidR="00D9739F" w:rsidRPr="00DD33B7" w:rsidRDefault="00D9739F" w:rsidP="00D9739F">
      <w:pPr>
        <w:numPr>
          <w:ilvl w:val="0"/>
          <w:numId w:val="2"/>
        </w:numPr>
        <w:tabs>
          <w:tab w:val="clear" w:pos="720"/>
          <w:tab w:val="num" w:pos="360"/>
        </w:tabs>
        <w:spacing w:after="160"/>
        <w:ind w:left="357" w:hanging="357"/>
        <w:jc w:val="both"/>
        <w:rPr>
          <w:rFonts w:ascii="Arial" w:hAnsi="Arial" w:cs="Arial"/>
        </w:rPr>
      </w:pPr>
      <w:r w:rsidRPr="00DD33B7">
        <w:rPr>
          <w:rFonts w:ascii="Arial" w:hAnsi="Arial" w:cs="Arial"/>
        </w:rPr>
        <w:t>Se solicitará a las y los participantes que, durante la semana siguiente, cuando vayan al cine o ve</w:t>
      </w:r>
      <w:r>
        <w:rPr>
          <w:rFonts w:ascii="Arial" w:hAnsi="Arial" w:cs="Arial"/>
        </w:rPr>
        <w:t>a</w:t>
      </w:r>
      <w:r w:rsidRPr="00DD33B7">
        <w:rPr>
          <w:rFonts w:ascii="Arial" w:hAnsi="Arial" w:cs="Arial"/>
        </w:rPr>
        <w:t>n la televisión, analicen la forma en que se representa la violencia y, si lo desean, entreguen o suban al Portal del Programa, un reporte de los resultados que observaron.</w:t>
      </w:r>
    </w:p>
    <w:p w:rsidR="00D9739F" w:rsidRPr="00DD33B7" w:rsidRDefault="00D9739F" w:rsidP="00D9739F">
      <w:pPr>
        <w:jc w:val="both"/>
        <w:outlineLvl w:val="0"/>
        <w:rPr>
          <w:rFonts w:ascii="Arial" w:hAnsi="Arial" w:cs="Arial"/>
          <w:b/>
          <w:bCs/>
          <w:lang w:val="es-MX"/>
        </w:rPr>
      </w:pPr>
      <w:r w:rsidRPr="00DD33B7">
        <w:rPr>
          <w:rFonts w:ascii="Arial" w:hAnsi="Arial" w:cs="Arial"/>
          <w:b/>
          <w:bCs/>
          <w:lang w:val="es-MX"/>
        </w:rPr>
        <w:t>Seguimiento:</w:t>
      </w:r>
    </w:p>
    <w:p w:rsidR="00D9739F" w:rsidRPr="00DD33B7" w:rsidRDefault="00D9739F" w:rsidP="00D9739F">
      <w:pPr>
        <w:jc w:val="both"/>
        <w:rPr>
          <w:rFonts w:ascii="Arial" w:hAnsi="Arial" w:cs="Arial"/>
          <w:lang w:val="es-MX"/>
        </w:rPr>
      </w:pPr>
      <w:r>
        <w:rPr>
          <w:rFonts w:ascii="Arial" w:hAnsi="Arial" w:cs="Arial"/>
          <w:lang w:val="es-MX"/>
        </w:rPr>
        <w:lastRenderedPageBreak/>
        <w:t>Registrar la p</w:t>
      </w:r>
      <w:r w:rsidRPr="00DD33B7">
        <w:rPr>
          <w:rFonts w:ascii="Arial" w:hAnsi="Arial" w:cs="Arial"/>
          <w:lang w:val="es-MX"/>
        </w:rPr>
        <w:t>roporción de estudiantes que entregaron su trabajo y número de ejemplos detectados por cada estudiante.</w:t>
      </w:r>
    </w:p>
    <w:p w:rsidR="00AB208F" w:rsidRPr="00D9739F" w:rsidRDefault="00AB208F">
      <w:pPr>
        <w:rPr>
          <w:lang w:val="es-MX"/>
        </w:rPr>
      </w:pPr>
    </w:p>
    <w:sectPr w:rsidR="00AB208F" w:rsidRPr="00D9739F"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C0C" w:rsidRDefault="00EA1C0C" w:rsidP="00D9739F">
      <w:r>
        <w:separator/>
      </w:r>
    </w:p>
  </w:endnote>
  <w:endnote w:type="continuationSeparator" w:id="0">
    <w:p w:rsidR="00EA1C0C" w:rsidRDefault="00EA1C0C" w:rsidP="00D97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C0C" w:rsidRDefault="00EA1C0C" w:rsidP="00D9739F">
      <w:r>
        <w:separator/>
      </w:r>
    </w:p>
  </w:footnote>
  <w:footnote w:type="continuationSeparator" w:id="0">
    <w:p w:rsidR="00EA1C0C" w:rsidRDefault="00EA1C0C" w:rsidP="00D9739F">
      <w:r>
        <w:continuationSeparator/>
      </w:r>
    </w:p>
  </w:footnote>
  <w:footnote w:id="1">
    <w:p w:rsidR="00D9739F" w:rsidRPr="00ED4438" w:rsidRDefault="00D9739F" w:rsidP="00D9739F">
      <w:pPr>
        <w:pStyle w:val="Textonotapie"/>
        <w:rPr>
          <w:lang w:val="es-MX"/>
        </w:rPr>
      </w:pPr>
      <w:r>
        <w:rPr>
          <w:rStyle w:val="Refdenotaalpie"/>
        </w:rPr>
        <w:t>*</w:t>
      </w:r>
      <w:r>
        <w:t xml:space="preserve"> Adaptado de CASA,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E7F7D"/>
    <w:multiLevelType w:val="hybridMultilevel"/>
    <w:tmpl w:val="F9221402"/>
    <w:lvl w:ilvl="0" w:tplc="F710E040">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3F7DCB"/>
    <w:multiLevelType w:val="hybridMultilevel"/>
    <w:tmpl w:val="DB10B768"/>
    <w:lvl w:ilvl="0" w:tplc="04090005">
      <w:start w:val="1"/>
      <w:numFmt w:val="bullet"/>
      <w:lvlText w:val=""/>
      <w:lvlJc w:val="left"/>
      <w:pPr>
        <w:tabs>
          <w:tab w:val="num" w:pos="720"/>
        </w:tabs>
        <w:ind w:left="720" w:hanging="360"/>
      </w:pPr>
      <w:rPr>
        <w:rFonts w:ascii="Wingdings" w:hAnsi="Wingdings" w:hint="default"/>
      </w:rPr>
    </w:lvl>
    <w:lvl w:ilvl="1" w:tplc="0C0A000F">
      <w:start w:val="1"/>
      <w:numFmt w:val="decimal"/>
      <w:lvlText w:val="%2."/>
      <w:lvlJc w:val="left"/>
      <w:pPr>
        <w:tabs>
          <w:tab w:val="num" w:pos="1440"/>
        </w:tabs>
        <w:ind w:left="1440" w:hanging="360"/>
      </w:pPr>
      <w:rPr>
        <w:rFonts w:hint="default"/>
      </w:rPr>
    </w:lvl>
    <w:lvl w:ilvl="2" w:tplc="99E43CAA">
      <w:start w:val="4"/>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9976D7F"/>
    <w:multiLevelType w:val="hybridMultilevel"/>
    <w:tmpl w:val="DBFAA63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68C2330"/>
    <w:multiLevelType w:val="hybridMultilevel"/>
    <w:tmpl w:val="3AE843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9739F"/>
    <w:rsid w:val="00AB208F"/>
    <w:rsid w:val="00D9739F"/>
    <w:rsid w:val="00EA1C0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39F"/>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D9739F"/>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9739F"/>
    <w:rPr>
      <w:rFonts w:ascii="Times New Roman" w:eastAsia="Times New Roman" w:hAnsi="Times New Roman" w:cs="Times New Roman"/>
      <w:bCs/>
      <w:i/>
      <w:iCs/>
      <w:sz w:val="24"/>
      <w:szCs w:val="24"/>
      <w:lang w:eastAsia="es-ES"/>
    </w:rPr>
  </w:style>
  <w:style w:type="paragraph" w:styleId="Textoindependiente">
    <w:name w:val="Body Text"/>
    <w:basedOn w:val="Normal"/>
    <w:link w:val="TextoindependienteCar"/>
    <w:rsid w:val="00D9739F"/>
    <w:pPr>
      <w:jc w:val="both"/>
    </w:pPr>
    <w:rPr>
      <w:bCs/>
      <w:lang w:val="es-MX"/>
    </w:rPr>
  </w:style>
  <w:style w:type="character" w:customStyle="1" w:styleId="TextoindependienteCar">
    <w:name w:val="Texto independiente Car"/>
    <w:basedOn w:val="Fuentedeprrafopredeter"/>
    <w:link w:val="Textoindependiente"/>
    <w:rsid w:val="00D9739F"/>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D9739F"/>
    <w:rPr>
      <w:vertAlign w:val="superscript"/>
    </w:rPr>
  </w:style>
  <w:style w:type="paragraph" w:styleId="Textonotapie">
    <w:name w:val="footnote text"/>
    <w:basedOn w:val="Normal"/>
    <w:link w:val="TextonotapieCar"/>
    <w:semiHidden/>
    <w:rsid w:val="00D9739F"/>
    <w:pPr>
      <w:spacing w:line="360" w:lineRule="auto"/>
      <w:jc w:val="both"/>
    </w:pPr>
    <w:rPr>
      <w:sz w:val="20"/>
      <w:szCs w:val="20"/>
    </w:rPr>
  </w:style>
  <w:style w:type="character" w:customStyle="1" w:styleId="TextonotapieCar">
    <w:name w:val="Texto nota pie Car"/>
    <w:basedOn w:val="Fuentedeprrafopredeter"/>
    <w:link w:val="Textonotapie"/>
    <w:semiHidden/>
    <w:rsid w:val="00D9739F"/>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D9739F"/>
    <w:pPr>
      <w:ind w:left="360"/>
    </w:pPr>
    <w:rPr>
      <w:lang w:val="es-MX"/>
    </w:rPr>
  </w:style>
  <w:style w:type="character" w:customStyle="1" w:styleId="SangradetextonormalCar">
    <w:name w:val="Sangría de texto normal Car"/>
    <w:basedOn w:val="Fuentedeprrafopredeter"/>
    <w:link w:val="Sangradetextonormal"/>
    <w:rsid w:val="00D9739F"/>
    <w:rPr>
      <w:rFonts w:ascii="Times New Roman" w:eastAsia="Times New Roman" w:hAnsi="Times New Roman" w:cs="Times New Roman"/>
      <w:sz w:val="24"/>
      <w:szCs w:val="24"/>
      <w:lang w:eastAsia="es-ES"/>
    </w:rPr>
  </w:style>
  <w:style w:type="paragraph" w:styleId="Ttulo">
    <w:name w:val="Title"/>
    <w:basedOn w:val="Normal"/>
    <w:link w:val="TtuloCar"/>
    <w:qFormat/>
    <w:rsid w:val="00D9739F"/>
    <w:pPr>
      <w:jc w:val="center"/>
    </w:pPr>
    <w:rPr>
      <w:rFonts w:ascii="Arial" w:hAnsi="Arial" w:cs="Arial"/>
      <w:color w:val="00CCFF"/>
      <w:sz w:val="28"/>
      <w:szCs w:val="28"/>
    </w:rPr>
  </w:style>
  <w:style w:type="character" w:customStyle="1" w:styleId="TtuloCar">
    <w:name w:val="Título Car"/>
    <w:basedOn w:val="Fuentedeprrafopredeter"/>
    <w:link w:val="Ttulo"/>
    <w:rsid w:val="00D9739F"/>
    <w:rPr>
      <w:rFonts w:ascii="Arial" w:eastAsia="Times New Roman" w:hAnsi="Arial" w:cs="Arial"/>
      <w:color w:val="00CCFF"/>
      <w:sz w:val="28"/>
      <w:szCs w:val="28"/>
      <w:lang w:val="es-ES" w:eastAsia="es-ES"/>
    </w:rPr>
  </w:style>
  <w:style w:type="paragraph" w:styleId="Textodeglobo">
    <w:name w:val="Balloon Text"/>
    <w:basedOn w:val="Normal"/>
    <w:link w:val="TextodegloboCar"/>
    <w:uiPriority w:val="99"/>
    <w:semiHidden/>
    <w:unhideWhenUsed/>
    <w:rsid w:val="00D9739F"/>
    <w:rPr>
      <w:rFonts w:ascii="Tahoma" w:hAnsi="Tahoma" w:cs="Tahoma"/>
      <w:sz w:val="16"/>
      <w:szCs w:val="16"/>
    </w:rPr>
  </w:style>
  <w:style w:type="character" w:customStyle="1" w:styleId="TextodegloboCar">
    <w:name w:val="Texto de globo Car"/>
    <w:basedOn w:val="Fuentedeprrafopredeter"/>
    <w:link w:val="Textodeglobo"/>
    <w:uiPriority w:val="99"/>
    <w:semiHidden/>
    <w:rsid w:val="00D9739F"/>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2985</Characters>
  <Application>Microsoft Office Word</Application>
  <DocSecurity>0</DocSecurity>
  <Lines>24</Lines>
  <Paragraphs>7</Paragraphs>
  <ScaleCrop>false</ScaleCrop>
  <Company/>
  <LinksUpToDate>false</LinksUpToDate>
  <CharactersWithSpaces>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2010-06-29T17:14:00Z</dcterms:created>
  <dcterms:modified xsi:type="dcterms:W3CDTF">2010-06-29T17:14:00Z</dcterms:modified>
</cp:coreProperties>
</file>